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Условия обращения, записи, расчёта стоимости и оплаты услуг</w:t>
      </w:r>
    </w:p>
    <w:p>
      <w:r>
        <w:t>Редакция от 18.09.2026 · Новый уровень обслуживания / ООО «ЮНХЭ»</w:t>
      </w:r>
    </w:p>
    <w:p>
      <w:pPr>
        <w:pStyle w:val="Heading1"/>
      </w:pPr>
      <w:r>
        <w:t>1. Область применения и текущий статус</w:t>
      </w:r>
    </w:p>
    <w:p>
      <w:r>
        <w:t>Документ описывает информацию о подготовке обслуживания автомобиля на сайте https://stonewlevel.ru под обозначением Новый уровень обслуживания, владельцем которого является ООО «ЮНХЭ». Он не является заказ-нарядом, договором ремонта или публичной офертой на определённый объём работ по конкретной цене.</w:t>
      </w:r>
    </w:p>
    <w:p>
      <w:r>
        <w:t>Онлайн-приём заявок, реальные интервалы СТО, автоматическое бронирование и оплата на Сайте пока не включены. Демонстрационный выбор даты и времени не направляется исполнителю, не резервирует пост и не подтверждает визит. Если визит согласован напрямую с сервисом, действуют подтверждённые с ним условия.</w:t>
      </w:r>
    </w:p>
    <w:p>
      <w:r>
        <w:t>Сайт посвящён обслуживанию автомобилей, а не продаже или поставке автомобиля. Условия доставки покупаемого автомобиля, кредитования и trade-in к этому Сайту не применяются.</w:t>
      </w:r>
    </w:p>
    <w:p>
      <w:pPr>
        <w:pStyle w:val="Heading1"/>
      </w:pPr>
      <w:r>
        <w:t>2. Исполнитель и подготовка визита</w:t>
      </w:r>
    </w:p>
    <w:p>
      <w:r>
        <w:t>Исполнитель обслуживания и ремонта — ООО «БИОТЕ», ИНН 7729380346, КПП 772301001, ОГРН 1027700406194. Юридический и фактический адреса по карточке предприятия и телефон приведены в реквизитах ниже. Перед визитом необходимо подтвердить место, режим приёма, стоимость и условия конкретной работы у исполнителя. Владелец сайта ООО «ЮНХЭ» не заменяет ООО «БИОТЕ» в договоре ремонта.</w:t>
      </w:r>
    </w:p>
    <w:p>
      <w:r>
        <w:t>Для предварительного обсуждения достаточно марки, модели и описания задачи; при необходимости уточняется год. Диагноз, совместимость деталей и возможность обслуживания конкретной модели не устанавливаются по одной жалобе или автоматически при выборе услуги.</w:t>
      </w:r>
    </w:p>
    <w:p>
      <w:r>
        <w:t>После запуска реального приёма запрос должен отдельно подтверждаться ответственным сотрудником с указанием времени, места, исполнителя и согласованной задачи. До появления работающего приёма этот порядок не следует воспринимать как уже оказываемую функцию Сайта.</w:t>
      </w:r>
    </w:p>
    <w:p>
      <w:pPr>
        <w:pStyle w:val="Heading1"/>
      </w:pPr>
      <w:r>
        <w:t>3. Стоимость и согласование работ</w:t>
      </w:r>
    </w:p>
    <w:p>
      <w:r>
        <w:t>Утверждённый прайс на Сайте пока не опубликован. Расчёт зависит от автомобиля, конкретной операции, диагностики, состава деталей и материалов. Универсальное правило, по которому любая цена обязательно указывается «от», не применяется.</w:t>
      </w:r>
    </w:p>
    <w:p>
      <w:r>
        <w:t>В расчёте необходимо различать работу, запчасти, расходные материалы и дополнительные операции. Для каждой позиции уточняются единица и объём: например, одна ось или комплект, количество жидкости и фильтров. Указанный ориентир не должен скрывать обязательные составляющие стоимости.</w:t>
      </w:r>
    </w:p>
    <w:p>
      <w:r>
        <w:t>При неизвестной причине неисправности сначала согласуются объём, цена и условия диагностики. После неё согласуются необходимые работы. Дополнительные платные операции и изменение согласованной суммы требуют согласия клиента до выполнения, с соблюдением обязательных норм законодательства.</w:t>
      </w:r>
    </w:p>
    <w:p>
      <w:r>
        <w:t>Срок и стоимость закрепляются в договоре, заказ-наряде или иных предусмотренных законом документах. Время начала визита не является обещанием срока выдачи автомобиля. Запчасти клиента допускаются на условиях, заранее согласованных с исполнителем; наличие детали не подтверждает её применимость.</w:t>
      </w:r>
    </w:p>
    <w:p>
      <w:pPr>
        <w:pStyle w:val="Heading1"/>
      </w:pPr>
      <w:r>
        <w:t>4. Оплата и документы</w:t>
      </w:r>
    </w:p>
    <w:p>
      <w:r>
        <w:t>Сайт не принимает оплату и не запрашивает реквизиты банковских карт, CVV/CVC или коды подтверждения. Просмотр страницы, скачивание документа и выбор демонстрационного времени не создают платёжного обязательства.</w:t>
      </w:r>
    </w:p>
    <w:p>
      <w:r>
        <w:t>Оплата услуг производится надлежащему получателю по заключённому договору и выданным документам. До платежа следует сверить исполнителя, получателя, назначение и сумму. Реквизиты ООО «ЮНХЭ» не являются автоматическим указанием перечислять этой компании оплату ремонта, выполняемого другим лицом.</w:t>
      </w:r>
    </w:p>
    <w:p>
      <w:r>
        <w:t>При обслуживании клиенту предоставляются документы, предусмотренные законом и договором, в том числе сведения о выполненных работах и материалах и подтверждение оплаты. Условия гарантии согласуются с исполнителем; документы Сайта не уменьшают законные права при недостатках работ или деталей.</w:t>
      </w:r>
    </w:p>
    <w:p>
      <w:pPr>
        <w:pStyle w:val="Heading1"/>
      </w:pPr>
      <w:r>
        <w:t>5. Перенос, отмена и отказ от услуг</w:t>
      </w:r>
    </w:p>
    <w:p>
      <w:r>
        <w:t>В текущем демонстрационном календаре реальная запись не создаётся и отменять бронь не требуется. Визит, согласованный напрямую, переносится или отменяется через соответствующий сервис.</w:t>
      </w:r>
    </w:p>
    <w:p>
      <w:r>
        <w:t>После заключения договора право на отказ от услуг, расчёты за фактически понесённые расходы, требования при недостатках, возвраты и ответственность определяются законом и договором. Настоящие условия не вводят безусловную невозвратность платежей и не ограничивают обязательные права потребителя.</w:t>
      </w:r>
    </w:p>
    <w:p>
      <w:pPr>
        <w:pStyle w:val="Heading1"/>
      </w:pPr>
      <w:r>
        <w:t>6. Доставка и передача автомобиля</w:t>
      </w:r>
    </w:p>
    <w:p>
      <w:r>
        <w:t>Доставка, перегон и эвакуация автомобиля не подключены как услуги этого Сайта. Не следует передавать автомобиль перевозчику или оплачивать перевозку только на основании демонстрационного выбора времени.</w:t>
      </w:r>
    </w:p>
    <w:p>
      <w:r>
        <w:t>Если такая услуга будет предложена отдельно, до заказа должны быть определены её исполнитель, цена, маршрут, сроки, порядок передачи, фиксация состояния автомобиля и ответственность сторон. Публикация настоящего раздела не подтверждает наличие соответствующего предложения.</w:t>
      </w:r>
    </w:p>
    <w:p>
      <w:pPr>
        <w:pStyle w:val="Heading1"/>
      </w:pPr>
      <w:r>
        <w:t>7. Обращения</w:t>
      </w:r>
    </w:p>
    <w:p>
      <w:r>
        <w:t>По вопросам Сайта и документов можно обратиться в ООО «ЮНХЭ» по контактам ниже. По исполнению заключённого договора ремонта — к указанному в нём исполнителю. Это разграничение не ограничивает предусмотренную законом ответственность Компании за собственные действия и предоставленную информацию.</w:t>
      </w:r>
    </w:p>
    <w:p>
      <w:pPr>
        <w:pStyle w:val="Heading1"/>
      </w:pPr>
      <w:r>
        <w:t>Реквизиты и контакты</w:t>
      </w:r>
    </w:p>
    <w:p>
      <w:r>
        <w:t>ООО «ЮНХЭ». ИНН 5029287676; КПП 502901001; ОГРН 1245000090543.</w:t>
      </w:r>
    </w:p>
    <w:p>
      <w:r>
        <w:t>Юридический адрес: 141008, Московская область, г.о. Мытищи, г. Мытищи, ул. Терешковой, д. 2, к. 1, кв. 103. Это адрес юридического лица для корреспонденции, а не адрес приёма автомобилей.</w:t>
      </w:r>
    </w:p>
    <w:p>
      <w:r>
        <w:t>Электронная почта для обращений, претензий и вопросов о персональных данных: yun.khe@yandex.ru. Контактный телефон: +7 977 164-61-04.</w:t>
      </w:r>
    </w:p>
    <w:p>
      <w:r>
        <w:t>Сайт: https://stonewlevel.ru. Обозначение сайта: Новый уровень обслуживания — Сервис и уход за автомобилем. Генеральный директор ООО «ЮНХЭ»: Логунова Светлана Вячеславовна.</w:t>
      </w:r>
    </w:p>
    <w:p>
      <w:r>
        <w:t>Исполнитель обслуживания и ремонта: Общество с ограниченной ответственностью «БИОТЕ» (ООО «БИОТЕ»). ИНН 7729380346; КПП 772301001; ОГРН 1027700406194.</w:t>
      </w:r>
    </w:p>
    <w:p>
      <w:r>
        <w:t>Юридический адрес ООО «БИОТЕ»: 109651, г. Москва, вн.тер.г. муниципальный округ Марьино, ул. Перерва, д. 19, стр. 1. Телефон по карточке предприятия: (495)230-77-55.</w:t>
      </w:r>
    </w:p>
    <w:p>
      <w:r>
        <w:t>Фактический адрес по предоставленной карточке ООО «БИОТЕ»: 141031, Московская обл., Мытищинский р-н, пос. Нагорное, ул. Центральная, вл. 2, стр. 1. Перед поездкой подтвердите место приёма у исполнителя. Подтверждённый режим приёма для записи через этот сайт пока не опубликован; демонстрационный календарь его не заменяет.</w:t>
      </w:r>
    </w:p>
    <w:p>
      <w:r>
        <w:t>ООО «ЮНХЭ» отвечает за сайт и обработку его данных; ООО «БИОТЕ» — исполнитель обслуживания. Эти роли не означают автоматическую передачу данных между компаниями. Онлайн-заявки и приём оплаты по-прежнему не включены.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Новый уровень обслуживания · ООО «ЮНХЭ» · 18.09.2026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обращения, записи, расчёта стоимости и оплаты услуг</dc:title>
  <dc:subject>Новый уровень обслуживания — документы сайта stonewlevel.ru</dc:subject>
  <dc:creator>ООО «ЮНХЭ»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